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0128" w14:textId="4C2174A3" w:rsidR="00C027D9" w:rsidRDefault="00C027D9" w:rsidP="004B0C7E">
      <w:pPr>
        <w:rPr>
          <w:b/>
        </w:rPr>
      </w:pPr>
    </w:p>
    <w:p w14:paraId="43F173AE" w14:textId="290AA91D" w:rsidR="0050053B" w:rsidRPr="00412B5B" w:rsidRDefault="002F2A2A" w:rsidP="002F2A2A">
      <w:pPr>
        <w:spacing w:after="120"/>
      </w:pPr>
      <w:r w:rsidRPr="00412B5B">
        <w:t xml:space="preserve">Äntligen kommer den tillbaka i lätt reviderad och komprimerad version, den kurs om MS och demyeliniserande sjukdomar i CNS som arrangerades i Hindås 2015 och 2016. Jan Lycke, som </w:t>
      </w:r>
      <w:r w:rsidR="00285332">
        <w:t>var</w:t>
      </w:r>
      <w:r w:rsidRPr="00412B5B">
        <w:t xml:space="preserve"> ansvarig för den kursen</w:t>
      </w:r>
      <w:r w:rsidR="003078A7">
        <w:t>,</w:t>
      </w:r>
      <w:r w:rsidRPr="00412B5B">
        <w:t xml:space="preserve"> fick de följande åren besked från Socialstyrelsen att de inte hade för avsikt att stödja </w:t>
      </w:r>
      <w:r w:rsidR="003078A7">
        <w:t>den</w:t>
      </w:r>
      <w:r w:rsidRPr="00412B5B">
        <w:t xml:space="preserve"> så snart igen och även för 2019 fanns den inte med på de kurser som de efterfrågade. </w:t>
      </w:r>
    </w:p>
    <w:p w14:paraId="425E880C" w14:textId="190691E8" w:rsidR="00412B5B" w:rsidRDefault="002F2A2A" w:rsidP="002F2A2A">
      <w:pPr>
        <w:spacing w:after="120"/>
      </w:pPr>
      <w:r w:rsidRPr="00412B5B">
        <w:t xml:space="preserve">Undertecknad bildade därför i början av innevarande </w:t>
      </w:r>
      <w:r w:rsidR="00412B5B">
        <w:t xml:space="preserve">år </w:t>
      </w:r>
      <w:r w:rsidRPr="00412B5B">
        <w:t>en kursledning tillsammans med Ellen Iacobaeus, Fredrik Piehl och Faiez Al Nimer för att arrangera kursen igen</w:t>
      </w:r>
      <w:r w:rsidR="00412B5B">
        <w:t xml:space="preserve">, men vi beslutade att korta ner </w:t>
      </w:r>
      <w:r w:rsidR="003078A7">
        <w:t>den</w:t>
      </w:r>
      <w:r w:rsidR="00412B5B">
        <w:t xml:space="preserve"> i tid något för att göra det lättare för fler personer att kunna komma ifrån och gå kursen. </w:t>
      </w:r>
    </w:p>
    <w:p w14:paraId="696CC943" w14:textId="7DB784B5" w:rsidR="0015017E" w:rsidRDefault="0015017E" w:rsidP="002F2A2A">
      <w:pPr>
        <w:spacing w:after="120"/>
      </w:pPr>
      <w:r>
        <w:t xml:space="preserve">Kursen som helhet arrangeras av </w:t>
      </w:r>
      <w:proofErr w:type="gramStart"/>
      <w:r>
        <w:t>Svenska</w:t>
      </w:r>
      <w:proofErr w:type="gramEnd"/>
      <w:r>
        <w:t xml:space="preserve"> MS-sällskapet</w:t>
      </w:r>
      <w:r w:rsidR="00285332">
        <w:t>,</w:t>
      </w:r>
      <w:r>
        <w:t xml:space="preserve"> men alla praktiska detaljer under kursen kommer vi att anlita </w:t>
      </w:r>
      <w:r w:rsidR="003078A7">
        <w:t xml:space="preserve">MEETX att hålla i. Det gäller bland annat att hantera alla anmälningar, bistå med hotellbokning mm. MEETX har vi i Svenska Neurologföreningen </w:t>
      </w:r>
      <w:r>
        <w:t>sedan flera år samarbetat framgå</w:t>
      </w:r>
      <w:r w:rsidR="003078A7">
        <w:t xml:space="preserve">ngsrikt med i arrangerandet Neurologiveckan och dom är </w:t>
      </w:r>
      <w:r w:rsidR="00285332">
        <w:t>numera</w:t>
      </w:r>
      <w:r w:rsidR="003078A7">
        <w:t xml:space="preserve"> ansvarig</w:t>
      </w:r>
      <w:r w:rsidR="00F56383">
        <w:t xml:space="preserve"> för produktionen av både SNF</w:t>
      </w:r>
      <w:r w:rsidR="003078A7">
        <w:t xml:space="preserve"> och SMSS hemsidor</w:t>
      </w:r>
      <w:r w:rsidR="00EE4AB5">
        <w:t xml:space="preserve">. </w:t>
      </w:r>
      <w:r w:rsidR="003078A7">
        <w:t>Vi hoppas att detta koncept skall underlätta att arrangera SK-kurser och kanske även andra obundna fortbildningar för neurologer</w:t>
      </w:r>
      <w:r w:rsidR="00285332">
        <w:t xml:space="preserve"> i framtiden</w:t>
      </w:r>
      <w:r w:rsidR="003078A7">
        <w:t xml:space="preserve">. </w:t>
      </w:r>
    </w:p>
    <w:p w14:paraId="53F72522" w14:textId="7AD496B7" w:rsidR="002F2A2A" w:rsidRDefault="00412B5B" w:rsidP="002F2A2A">
      <w:pPr>
        <w:spacing w:after="120"/>
      </w:pPr>
      <w:r>
        <w:t xml:space="preserve">Ambitionen är att återupprepa kursen regelbundet, </w:t>
      </w:r>
      <w:r w:rsidR="003078A7">
        <w:t>förhoppningsvis</w:t>
      </w:r>
      <w:r>
        <w:t xml:space="preserve"> årligen</w:t>
      </w:r>
      <w:r w:rsidR="003078A7">
        <w:t>,</w:t>
      </w:r>
      <w:r>
        <w:t xml:space="preserve"> och eventuellt kommer vi att komplettera med en ”steg 2” kurs som då får möjlighet att gå mer på djupet i situationer som kräver lite mer baskunskap och erfarenhet av behandling av neuroinflammatoriska sjukdomar.</w:t>
      </w:r>
    </w:p>
    <w:p w14:paraId="46A5ABF9" w14:textId="01D6FE84" w:rsidR="003078A7" w:rsidRPr="00285332" w:rsidRDefault="00F56383" w:rsidP="002F2A2A">
      <w:pPr>
        <w:spacing w:after="120"/>
        <w:rPr>
          <w:b/>
          <w:u w:val="single"/>
        </w:rPr>
      </w:pPr>
      <w:r w:rsidRPr="00285332">
        <w:rPr>
          <w:b/>
          <w:u w:val="single"/>
        </w:rPr>
        <w:t>Fakta om kur</w:t>
      </w:r>
      <w:r w:rsidR="003078A7" w:rsidRPr="00285332">
        <w:rPr>
          <w:b/>
          <w:u w:val="single"/>
        </w:rPr>
        <w:t>sen:</w:t>
      </w:r>
    </w:p>
    <w:p w14:paraId="5CC34FD0" w14:textId="53CDEB60" w:rsidR="003078A7" w:rsidRDefault="003078A7" w:rsidP="002F2A2A">
      <w:pPr>
        <w:spacing w:after="120"/>
      </w:pPr>
      <w:r w:rsidRPr="00F56383">
        <w:rPr>
          <w:b/>
        </w:rPr>
        <w:t>Tid</w:t>
      </w:r>
      <w:r>
        <w:t xml:space="preserve">: 11 – 13 </w:t>
      </w:r>
      <w:r w:rsidR="00216C0A">
        <w:t>november</w:t>
      </w:r>
      <w:bookmarkStart w:id="0" w:name="_GoBack"/>
      <w:bookmarkEnd w:id="0"/>
      <w:r>
        <w:t xml:space="preserve">. Kursstart </w:t>
      </w:r>
      <w:proofErr w:type="spellStart"/>
      <w:r>
        <w:t>kl</w:t>
      </w:r>
      <w:proofErr w:type="spellEnd"/>
      <w:r>
        <w:t xml:space="preserve"> 11.00 den 11/11 och avslutning 13/11 </w:t>
      </w:r>
      <w:proofErr w:type="spellStart"/>
      <w:r>
        <w:t>kl</w:t>
      </w:r>
      <w:proofErr w:type="spellEnd"/>
      <w:r>
        <w:t xml:space="preserve"> 17.00</w:t>
      </w:r>
    </w:p>
    <w:p w14:paraId="318EFA9E" w14:textId="77777777" w:rsidR="003078A7" w:rsidRDefault="003078A7" w:rsidP="002F2A2A">
      <w:pPr>
        <w:spacing w:after="120"/>
      </w:pPr>
      <w:r w:rsidRPr="00F56383">
        <w:rPr>
          <w:b/>
        </w:rPr>
        <w:t>Plats</w:t>
      </w:r>
      <w:r>
        <w:t xml:space="preserve">: Nya Karolinska Sjukhuset samt Centrum för Neurologi på Akademiskt Specialistcentrum, </w:t>
      </w:r>
      <w:proofErr w:type="spellStart"/>
      <w:r>
        <w:t>Torsplan</w:t>
      </w:r>
      <w:proofErr w:type="spellEnd"/>
      <w:r>
        <w:t xml:space="preserve"> (kort gångavstånd från NKS)</w:t>
      </w:r>
    </w:p>
    <w:p w14:paraId="342635CB" w14:textId="195F2CFA" w:rsidR="00F56383" w:rsidRDefault="00F56383" w:rsidP="002F2A2A">
      <w:pPr>
        <w:spacing w:after="120"/>
      </w:pPr>
      <w:r w:rsidRPr="00F56383">
        <w:rPr>
          <w:b/>
        </w:rPr>
        <w:t xml:space="preserve">Antal </w:t>
      </w:r>
      <w:r>
        <w:rPr>
          <w:b/>
        </w:rPr>
        <w:t>kurs</w:t>
      </w:r>
      <w:r w:rsidRPr="00F56383">
        <w:rPr>
          <w:b/>
        </w:rPr>
        <w:t>platser</w:t>
      </w:r>
      <w:r>
        <w:t>: 36</w:t>
      </w:r>
    </w:p>
    <w:p w14:paraId="235E6337" w14:textId="77777777" w:rsidR="00F56383" w:rsidRDefault="00F56383" w:rsidP="002F2A2A">
      <w:pPr>
        <w:spacing w:after="120"/>
      </w:pPr>
      <w:r w:rsidRPr="00F56383">
        <w:rPr>
          <w:b/>
        </w:rPr>
        <w:t>Kostnad</w:t>
      </w:r>
      <w:r>
        <w:t xml:space="preserve">: Då kursen inte uppbär bidrag från Socialstyrelsen kommer det att vara en kursavgift på 4 – 5 </w:t>
      </w:r>
      <w:proofErr w:type="gramStart"/>
      <w:r>
        <w:t>000:-</w:t>
      </w:r>
      <w:proofErr w:type="gramEnd"/>
      <w:r>
        <w:t>. Boende och resa tillkommer</w:t>
      </w:r>
    </w:p>
    <w:p w14:paraId="58FD72B3" w14:textId="784C9538" w:rsidR="00F56383" w:rsidRDefault="00F56383" w:rsidP="002F2A2A">
      <w:pPr>
        <w:spacing w:after="120"/>
      </w:pPr>
      <w:r w:rsidRPr="00F56383">
        <w:rPr>
          <w:b/>
        </w:rPr>
        <w:t>Anmälning</w:t>
      </w:r>
      <w:r>
        <w:t xml:space="preserve">: Kommer att ske via länkar från SNF och SMSS hemsidor samt LIPUS hemsida, under förutsättning att de godkänner kursen (se nedan). Prioritet för ST-läkare i Neurologi, prioriteringsordning så att personer sent under utbildningen får förtur, </w:t>
      </w:r>
      <w:r w:rsidR="00285332">
        <w:t>därefter enligt anmälningsordni</w:t>
      </w:r>
      <w:r>
        <w:t>ng. Förhoppningsvis kommer anmälningen att finnas öppen innan sommaren. Det kommer att annonseras på SNF och SMSS hemsidor, via deras nyhetsbrev samt via Facebook när anmälningen öppnar.</w:t>
      </w:r>
    </w:p>
    <w:p w14:paraId="66B1A307" w14:textId="24441502" w:rsidR="00F56383" w:rsidRDefault="00F56383" w:rsidP="002F2A2A">
      <w:pPr>
        <w:spacing w:after="120"/>
      </w:pPr>
      <w:r>
        <w:rPr>
          <w:b/>
        </w:rPr>
        <w:t>LIPUS-certifierin</w:t>
      </w:r>
      <w:r w:rsidRPr="00F56383">
        <w:rPr>
          <w:b/>
        </w:rPr>
        <w:t>g</w:t>
      </w:r>
      <w:r>
        <w:t>: Kursen granskas för närvarande av LIPUS men vi utgår från att den kommer att bli godkänd</w:t>
      </w:r>
    </w:p>
    <w:p w14:paraId="45C858F2" w14:textId="77777777" w:rsidR="00F56383" w:rsidRDefault="00F56383" w:rsidP="002F2A2A">
      <w:pPr>
        <w:spacing w:after="120"/>
        <w:rPr>
          <w:b/>
        </w:rPr>
      </w:pPr>
    </w:p>
    <w:p w14:paraId="32091E25" w14:textId="77777777" w:rsidR="00F56383" w:rsidRDefault="00F56383" w:rsidP="002F2A2A">
      <w:pPr>
        <w:spacing w:after="120"/>
        <w:rPr>
          <w:b/>
        </w:rPr>
      </w:pPr>
    </w:p>
    <w:p w14:paraId="22D6504D" w14:textId="77777777" w:rsidR="00F56383" w:rsidRDefault="00F56383" w:rsidP="002F2A2A">
      <w:pPr>
        <w:spacing w:after="120"/>
        <w:rPr>
          <w:b/>
        </w:rPr>
      </w:pPr>
    </w:p>
    <w:p w14:paraId="12D3722B" w14:textId="77777777" w:rsidR="00F56383" w:rsidRDefault="00F56383" w:rsidP="002F2A2A">
      <w:pPr>
        <w:spacing w:after="120"/>
        <w:rPr>
          <w:b/>
        </w:rPr>
      </w:pPr>
    </w:p>
    <w:p w14:paraId="54CF8714" w14:textId="77777777" w:rsidR="00F56383" w:rsidRDefault="00F56383" w:rsidP="002F2A2A">
      <w:pPr>
        <w:spacing w:after="120"/>
        <w:rPr>
          <w:b/>
        </w:rPr>
      </w:pPr>
    </w:p>
    <w:p w14:paraId="046B056D" w14:textId="77777777" w:rsidR="00285332" w:rsidRDefault="00285332" w:rsidP="002F2A2A">
      <w:pPr>
        <w:spacing w:after="120"/>
        <w:rPr>
          <w:b/>
        </w:rPr>
      </w:pPr>
    </w:p>
    <w:p w14:paraId="734D277E" w14:textId="71F10136" w:rsidR="00F56383" w:rsidRPr="00F56383" w:rsidRDefault="00F56383" w:rsidP="002F2A2A">
      <w:pPr>
        <w:spacing w:after="120"/>
        <w:rPr>
          <w:b/>
        </w:rPr>
      </w:pPr>
      <w:r w:rsidRPr="00F56383">
        <w:rPr>
          <w:b/>
        </w:rPr>
        <w:t>Kursens innehåll (rubriker föreläsningar och workshops):</w:t>
      </w:r>
    </w:p>
    <w:p w14:paraId="73507CB5" w14:textId="68B1DAF3" w:rsidR="002F2A2A" w:rsidRPr="00412B5B" w:rsidRDefault="00412B5B" w:rsidP="00412B5B">
      <w:pPr>
        <w:pStyle w:val="Liststycke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Basal n</w:t>
      </w:r>
      <w:r w:rsidR="002F2A2A" w:rsidRPr="00412B5B">
        <w:rPr>
          <w:color w:val="000000"/>
        </w:rPr>
        <w:t>euroimmunologi</w:t>
      </w:r>
    </w:p>
    <w:p w14:paraId="4F6BBD78" w14:textId="6ACE545E" w:rsidR="002F2A2A" w:rsidRPr="00412B5B" w:rsidRDefault="002F2A2A" w:rsidP="00412B5B">
      <w:pPr>
        <w:pStyle w:val="Liststycke"/>
        <w:numPr>
          <w:ilvl w:val="0"/>
          <w:numId w:val="3"/>
        </w:numPr>
      </w:pPr>
      <w:r w:rsidRPr="00412B5B">
        <w:t>Patologi, gener, miljö- och livsstilsfaktorer av betydelse vid MS</w:t>
      </w:r>
    </w:p>
    <w:p w14:paraId="1A99A500" w14:textId="55797234" w:rsidR="002F2A2A" w:rsidRPr="00412B5B" w:rsidRDefault="002F2A2A" w:rsidP="00412B5B">
      <w:pPr>
        <w:pStyle w:val="Liststycke"/>
        <w:numPr>
          <w:ilvl w:val="0"/>
          <w:numId w:val="3"/>
        </w:numPr>
      </w:pPr>
      <w:r w:rsidRPr="00412B5B">
        <w:t>Naturalförlopp, förloppstyper och symtomatologi</w:t>
      </w:r>
    </w:p>
    <w:p w14:paraId="35B03E6D" w14:textId="3662D823" w:rsidR="002F2A2A" w:rsidRPr="00412B5B" w:rsidRDefault="002F2A2A" w:rsidP="00412B5B">
      <w:pPr>
        <w:pStyle w:val="Liststycke"/>
        <w:numPr>
          <w:ilvl w:val="0"/>
          <w:numId w:val="3"/>
        </w:numPr>
      </w:pPr>
      <w:r w:rsidRPr="00412B5B">
        <w:t>Klinisk diagnostik, diagnoskriterier, CSF och MRI</w:t>
      </w:r>
    </w:p>
    <w:p w14:paraId="23268D5C" w14:textId="2DE59FBB" w:rsidR="00412B5B" w:rsidRPr="00412B5B" w:rsidRDefault="00412B5B" w:rsidP="00412B5B">
      <w:pPr>
        <w:pStyle w:val="Liststycke"/>
        <w:numPr>
          <w:ilvl w:val="0"/>
          <w:numId w:val="3"/>
        </w:numPr>
      </w:pPr>
      <w:r w:rsidRPr="00412B5B">
        <w:t>Neurologiska kvantitativa utvärderingsinstrument, EDSS</w:t>
      </w:r>
    </w:p>
    <w:p w14:paraId="6863C26C" w14:textId="499958AD" w:rsidR="00412B5B" w:rsidRPr="00412B5B" w:rsidRDefault="00412B5B" w:rsidP="00412B5B">
      <w:pPr>
        <w:pStyle w:val="Liststycke"/>
        <w:numPr>
          <w:ilvl w:val="0"/>
          <w:numId w:val="3"/>
        </w:numPr>
      </w:pPr>
      <w:r w:rsidRPr="00412B5B">
        <w:t>MS vid graviditet och amning</w:t>
      </w:r>
    </w:p>
    <w:p w14:paraId="571F4FD6" w14:textId="7DEA0D0A" w:rsidR="00412B5B" w:rsidRPr="00412B5B" w:rsidRDefault="00412B5B" w:rsidP="00412B5B">
      <w:pPr>
        <w:pStyle w:val="Liststycke"/>
        <w:numPr>
          <w:ilvl w:val="0"/>
          <w:numId w:val="3"/>
        </w:numPr>
      </w:pPr>
      <w:r w:rsidRPr="00412B5B">
        <w:t xml:space="preserve">Övergripande behandlingsstrategier av MS, nationella riktlinjerna för MS </w:t>
      </w:r>
    </w:p>
    <w:p w14:paraId="6E3FDDA2" w14:textId="2EA21170" w:rsidR="00412B5B" w:rsidRPr="00412B5B" w:rsidRDefault="00412B5B" w:rsidP="00412B5B">
      <w:pPr>
        <w:pStyle w:val="Liststycke"/>
        <w:numPr>
          <w:ilvl w:val="0"/>
          <w:numId w:val="3"/>
        </w:numPr>
      </w:pPr>
      <w:r w:rsidRPr="00412B5B">
        <w:t>Injektionsbehandlingar och per orala behandlingar</w:t>
      </w:r>
    </w:p>
    <w:p w14:paraId="5FFC14B7" w14:textId="2231C11E" w:rsidR="00412B5B" w:rsidRPr="00412B5B" w:rsidRDefault="00412B5B" w:rsidP="00412B5B">
      <w:pPr>
        <w:pStyle w:val="Liststycke"/>
        <w:numPr>
          <w:ilvl w:val="0"/>
          <w:numId w:val="3"/>
        </w:numPr>
      </w:pPr>
      <w:r w:rsidRPr="00412B5B">
        <w:t>Monoklonal antikropps-behandling av MS</w:t>
      </w:r>
    </w:p>
    <w:p w14:paraId="795CCE90" w14:textId="5A2872F1" w:rsidR="00412B5B" w:rsidRPr="00412B5B" w:rsidRDefault="00412B5B" w:rsidP="00412B5B">
      <w:pPr>
        <w:pStyle w:val="Liststycke"/>
        <w:numPr>
          <w:ilvl w:val="0"/>
          <w:numId w:val="3"/>
        </w:numPr>
      </w:pPr>
      <w:r w:rsidRPr="00412B5B">
        <w:t>Aggressiv MS och autolog stamcells-transplantation</w:t>
      </w:r>
    </w:p>
    <w:p w14:paraId="061D509A" w14:textId="3937D2B5" w:rsidR="00412B5B" w:rsidRPr="00412B5B" w:rsidRDefault="00412B5B" w:rsidP="00412B5B">
      <w:pPr>
        <w:pStyle w:val="Liststycke"/>
        <w:numPr>
          <w:ilvl w:val="0"/>
          <w:numId w:val="3"/>
        </w:numPr>
      </w:pPr>
      <w:r w:rsidRPr="00412B5B">
        <w:t>Symtomatisk behandling: Fatigue, spasticitet, blås- och tarmdysfunktion</w:t>
      </w:r>
    </w:p>
    <w:p w14:paraId="2B3F7D18" w14:textId="39CD3437" w:rsidR="00412B5B" w:rsidRPr="00412B5B" w:rsidRDefault="00412B5B" w:rsidP="00412B5B">
      <w:pPr>
        <w:pStyle w:val="Liststycke"/>
        <w:numPr>
          <w:ilvl w:val="0"/>
          <w:numId w:val="3"/>
        </w:numPr>
      </w:pPr>
      <w:r w:rsidRPr="00412B5B">
        <w:t>Diff diagnoser: CNS-infektioner</w:t>
      </w:r>
    </w:p>
    <w:p w14:paraId="083D7A4E" w14:textId="78AD4DF6" w:rsidR="00412B5B" w:rsidRPr="00412B5B" w:rsidRDefault="00412B5B" w:rsidP="00412B5B">
      <w:pPr>
        <w:pStyle w:val="Liststycke"/>
        <w:numPr>
          <w:ilvl w:val="0"/>
          <w:numId w:val="3"/>
        </w:numPr>
        <w:rPr>
          <w:color w:val="FF0000"/>
        </w:rPr>
      </w:pPr>
      <w:r w:rsidRPr="00412B5B">
        <w:t>Diff diagnoser: NMOSD, ADEM, ATM, neurosarcoidos</w:t>
      </w:r>
    </w:p>
    <w:p w14:paraId="5DCA8000" w14:textId="4970D908" w:rsidR="002F2A2A" w:rsidRDefault="00412B5B" w:rsidP="00412B5B">
      <w:pPr>
        <w:pStyle w:val="Liststycke"/>
        <w:numPr>
          <w:ilvl w:val="0"/>
          <w:numId w:val="3"/>
        </w:numPr>
      </w:pPr>
      <w:r w:rsidRPr="00412B5B">
        <w:t>Diff diagnoser: Autoimmuna encefaliter</w:t>
      </w:r>
    </w:p>
    <w:p w14:paraId="0942D77C" w14:textId="77777777" w:rsidR="00412B5B" w:rsidRPr="00412B5B" w:rsidRDefault="00412B5B" w:rsidP="00412B5B">
      <w:pPr>
        <w:pStyle w:val="Liststycke"/>
      </w:pPr>
    </w:p>
    <w:p w14:paraId="3C9D788F" w14:textId="3C0411ED" w:rsidR="002F2A2A" w:rsidRDefault="00412B5B" w:rsidP="00412B5B">
      <w:pPr>
        <w:pStyle w:val="Liststycke"/>
        <w:numPr>
          <w:ilvl w:val="0"/>
          <w:numId w:val="3"/>
        </w:numPr>
      </w:pPr>
      <w:r w:rsidRPr="00412B5B">
        <w:t>Grupparbete med falldiskussioner</w:t>
      </w:r>
    </w:p>
    <w:p w14:paraId="03307343" w14:textId="77777777" w:rsidR="00412B5B" w:rsidRPr="00412B5B" w:rsidRDefault="00412B5B" w:rsidP="00412B5B"/>
    <w:p w14:paraId="6FE268DA" w14:textId="6DF77EB2" w:rsidR="002F2A2A" w:rsidRPr="00412B5B" w:rsidRDefault="002F2A2A" w:rsidP="00412B5B">
      <w:pPr>
        <w:pStyle w:val="Liststycke"/>
        <w:numPr>
          <w:ilvl w:val="0"/>
          <w:numId w:val="3"/>
        </w:numPr>
      </w:pPr>
      <w:r w:rsidRPr="00412B5B">
        <w:t xml:space="preserve">Workshop </w:t>
      </w:r>
      <w:r w:rsidR="003078A7">
        <w:t xml:space="preserve">måndag kväll </w:t>
      </w:r>
      <w:r w:rsidRPr="00412B5B">
        <w:t>tillsammans med inbjudna patienter. Tema: ”Följa patienter över tid”</w:t>
      </w:r>
    </w:p>
    <w:p w14:paraId="0026E9C2" w14:textId="77777777" w:rsidR="002F2A2A" w:rsidRDefault="002F2A2A" w:rsidP="00412B5B"/>
    <w:p w14:paraId="387DF198" w14:textId="77777777" w:rsidR="00F56383" w:rsidRDefault="00F56383" w:rsidP="00412B5B"/>
    <w:p w14:paraId="18BBC8D8" w14:textId="713CA9F0" w:rsidR="00285332" w:rsidRDefault="00285332" w:rsidP="00412B5B">
      <w:r>
        <w:t>Vi ser fram emot att träffa många av er ST-läkare i november!</w:t>
      </w:r>
    </w:p>
    <w:p w14:paraId="7714BA51" w14:textId="77777777" w:rsidR="00285332" w:rsidRDefault="00285332" w:rsidP="00412B5B"/>
    <w:p w14:paraId="3F504769" w14:textId="0427DAAC" w:rsidR="00285332" w:rsidRDefault="00285332" w:rsidP="00412B5B">
      <w:r>
        <w:t>Frågor kring kursen kan ni skicka till mig enligt mail nedan.</w:t>
      </w:r>
    </w:p>
    <w:p w14:paraId="25BDF9E0" w14:textId="77777777" w:rsidR="00285332" w:rsidRDefault="00285332" w:rsidP="00412B5B"/>
    <w:p w14:paraId="07FCB93A" w14:textId="6DC194EB" w:rsidR="00285332" w:rsidRDefault="00285332" w:rsidP="00412B5B">
      <w:r>
        <w:t>Anders Svenningsson</w:t>
      </w:r>
    </w:p>
    <w:p w14:paraId="367AF222" w14:textId="2386D14F" w:rsidR="00285332" w:rsidRPr="00412B5B" w:rsidRDefault="00285332" w:rsidP="00412B5B">
      <w:r>
        <w:t>anders.svenningsson@ki.se</w:t>
      </w:r>
    </w:p>
    <w:sectPr w:rsidR="00285332" w:rsidRPr="00412B5B" w:rsidSect="00A3000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B28F9" w14:textId="77777777" w:rsidR="00D07444" w:rsidRDefault="00D07444" w:rsidP="00285332">
      <w:r>
        <w:separator/>
      </w:r>
    </w:p>
  </w:endnote>
  <w:endnote w:type="continuationSeparator" w:id="0">
    <w:p w14:paraId="311E5151" w14:textId="77777777" w:rsidR="00D07444" w:rsidRDefault="00D07444" w:rsidP="0028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6535D" w14:textId="77777777" w:rsidR="00D07444" w:rsidRDefault="00D07444" w:rsidP="00285332">
      <w:r>
        <w:separator/>
      </w:r>
    </w:p>
  </w:footnote>
  <w:footnote w:type="continuationSeparator" w:id="0">
    <w:p w14:paraId="1A97284A" w14:textId="77777777" w:rsidR="00D07444" w:rsidRDefault="00D07444" w:rsidP="002853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9"/>
      <w:gridCol w:w="7547"/>
    </w:tblGrid>
    <w:tr w:rsidR="00285332" w14:paraId="613538C2" w14:textId="77777777" w:rsidTr="00285332">
      <w:tc>
        <w:tcPr>
          <w:tcW w:w="1509" w:type="dxa"/>
        </w:tcPr>
        <w:p w14:paraId="0AB5A88E" w14:textId="7F995ECF" w:rsidR="00285332" w:rsidRDefault="00285332" w:rsidP="00285332">
          <w:pPr>
            <w:pStyle w:val="Sidhuvud"/>
            <w:rPr>
              <w:b/>
            </w:rPr>
          </w:pPr>
          <w:r w:rsidRPr="00285332">
            <w:rPr>
              <w:b/>
              <w:noProof/>
            </w:rPr>
            <w:drawing>
              <wp:inline distT="0" distB="0" distL="0" distR="0" wp14:anchorId="39D715D3" wp14:editId="0B6D056A">
                <wp:extent cx="756285" cy="728274"/>
                <wp:effectExtent l="0" t="0" r="5715" b="889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589" cy="772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vAlign w:val="center"/>
        </w:tcPr>
        <w:p w14:paraId="03A7C9AC" w14:textId="6160CADD" w:rsidR="00285332" w:rsidRDefault="00285332" w:rsidP="00285332">
          <w:pPr>
            <w:pStyle w:val="Sidhuvud"/>
            <w:jc w:val="center"/>
            <w:rPr>
              <w:b/>
            </w:rPr>
          </w:pPr>
          <w:r w:rsidRPr="00412B5B">
            <w:rPr>
              <w:b/>
            </w:rPr>
            <w:t>SK-kurs i Multipel Skleros och Demyeliniserande sjukdomar i CNS</w:t>
          </w:r>
        </w:p>
        <w:p w14:paraId="611BD42E" w14:textId="56F0809C" w:rsidR="00285332" w:rsidRDefault="00285332" w:rsidP="00285332">
          <w:pPr>
            <w:pStyle w:val="Sidhuvud"/>
            <w:jc w:val="center"/>
          </w:pPr>
          <w:r w:rsidRPr="00412B5B">
            <w:rPr>
              <w:b/>
            </w:rPr>
            <w:t>11 – 13 november 2019</w:t>
          </w:r>
        </w:p>
        <w:p w14:paraId="76100FA6" w14:textId="77777777" w:rsidR="00285332" w:rsidRDefault="00285332" w:rsidP="00285332">
          <w:pPr>
            <w:pStyle w:val="Sidhuvud"/>
            <w:jc w:val="center"/>
            <w:rPr>
              <w:b/>
            </w:rPr>
          </w:pPr>
        </w:p>
      </w:tc>
    </w:tr>
  </w:tbl>
  <w:p w14:paraId="639ABC1B" w14:textId="77777777" w:rsidR="00285332" w:rsidRDefault="0028533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9A6"/>
    <w:multiLevelType w:val="hybridMultilevel"/>
    <w:tmpl w:val="B8763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0EC4"/>
    <w:multiLevelType w:val="hybridMultilevel"/>
    <w:tmpl w:val="3FC85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152B"/>
    <w:multiLevelType w:val="hybridMultilevel"/>
    <w:tmpl w:val="BF26AF1E"/>
    <w:lvl w:ilvl="0" w:tplc="4B00A5E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7E"/>
    <w:rsid w:val="000009C1"/>
    <w:rsid w:val="000028E3"/>
    <w:rsid w:val="00016AD3"/>
    <w:rsid w:val="000370B0"/>
    <w:rsid w:val="00065557"/>
    <w:rsid w:val="0007253E"/>
    <w:rsid w:val="0008234D"/>
    <w:rsid w:val="000B21F7"/>
    <w:rsid w:val="000C0037"/>
    <w:rsid w:val="000C4101"/>
    <w:rsid w:val="000E15CA"/>
    <w:rsid w:val="000E41BE"/>
    <w:rsid w:val="000E5D39"/>
    <w:rsid w:val="000F0B33"/>
    <w:rsid w:val="000F0FDA"/>
    <w:rsid w:val="00102631"/>
    <w:rsid w:val="00114CD9"/>
    <w:rsid w:val="00121708"/>
    <w:rsid w:val="0012427E"/>
    <w:rsid w:val="00130B0E"/>
    <w:rsid w:val="00143274"/>
    <w:rsid w:val="0015017E"/>
    <w:rsid w:val="001651B5"/>
    <w:rsid w:val="00167252"/>
    <w:rsid w:val="001711C6"/>
    <w:rsid w:val="00174656"/>
    <w:rsid w:val="001755D2"/>
    <w:rsid w:val="0017640E"/>
    <w:rsid w:val="00180CD3"/>
    <w:rsid w:val="0018166F"/>
    <w:rsid w:val="00182E2F"/>
    <w:rsid w:val="00182FF9"/>
    <w:rsid w:val="0018409A"/>
    <w:rsid w:val="00195617"/>
    <w:rsid w:val="001B463A"/>
    <w:rsid w:val="001C3A5D"/>
    <w:rsid w:val="001E4956"/>
    <w:rsid w:val="001E72EA"/>
    <w:rsid w:val="001E7515"/>
    <w:rsid w:val="001F1683"/>
    <w:rsid w:val="001F2DF7"/>
    <w:rsid w:val="001F6F14"/>
    <w:rsid w:val="00206EA5"/>
    <w:rsid w:val="002103B5"/>
    <w:rsid w:val="00216C0A"/>
    <w:rsid w:val="0022435A"/>
    <w:rsid w:val="00226A72"/>
    <w:rsid w:val="00227A02"/>
    <w:rsid w:val="00231DB1"/>
    <w:rsid w:val="00253180"/>
    <w:rsid w:val="0026180E"/>
    <w:rsid w:val="00276546"/>
    <w:rsid w:val="00285332"/>
    <w:rsid w:val="00293B23"/>
    <w:rsid w:val="0029595C"/>
    <w:rsid w:val="002A080F"/>
    <w:rsid w:val="002A6CC3"/>
    <w:rsid w:val="002B62C9"/>
    <w:rsid w:val="002C7C96"/>
    <w:rsid w:val="002D1A45"/>
    <w:rsid w:val="002D7BA2"/>
    <w:rsid w:val="002E4E80"/>
    <w:rsid w:val="002F2A2A"/>
    <w:rsid w:val="003078A7"/>
    <w:rsid w:val="00316F6E"/>
    <w:rsid w:val="0031790F"/>
    <w:rsid w:val="0032223F"/>
    <w:rsid w:val="00324A45"/>
    <w:rsid w:val="00331EDE"/>
    <w:rsid w:val="003351FA"/>
    <w:rsid w:val="003369A2"/>
    <w:rsid w:val="003568E2"/>
    <w:rsid w:val="0039712E"/>
    <w:rsid w:val="003A7D02"/>
    <w:rsid w:val="003B1853"/>
    <w:rsid w:val="003C2F07"/>
    <w:rsid w:val="003D171D"/>
    <w:rsid w:val="003D65F7"/>
    <w:rsid w:val="003E4894"/>
    <w:rsid w:val="003F100A"/>
    <w:rsid w:val="003F4945"/>
    <w:rsid w:val="003F73BF"/>
    <w:rsid w:val="00400B9D"/>
    <w:rsid w:val="00412B5B"/>
    <w:rsid w:val="004152CA"/>
    <w:rsid w:val="00415AB9"/>
    <w:rsid w:val="00427242"/>
    <w:rsid w:val="00427420"/>
    <w:rsid w:val="00430D75"/>
    <w:rsid w:val="00443D8B"/>
    <w:rsid w:val="00456827"/>
    <w:rsid w:val="004577BE"/>
    <w:rsid w:val="004856B9"/>
    <w:rsid w:val="004B0019"/>
    <w:rsid w:val="004B0C7E"/>
    <w:rsid w:val="004C06E8"/>
    <w:rsid w:val="004C36CE"/>
    <w:rsid w:val="004C47C6"/>
    <w:rsid w:val="004C52B4"/>
    <w:rsid w:val="004F1C65"/>
    <w:rsid w:val="0050053B"/>
    <w:rsid w:val="0051592C"/>
    <w:rsid w:val="005241E9"/>
    <w:rsid w:val="00524A3A"/>
    <w:rsid w:val="00532893"/>
    <w:rsid w:val="005357EE"/>
    <w:rsid w:val="0056424E"/>
    <w:rsid w:val="005645B8"/>
    <w:rsid w:val="00574F4C"/>
    <w:rsid w:val="00582502"/>
    <w:rsid w:val="005827E2"/>
    <w:rsid w:val="005B124B"/>
    <w:rsid w:val="005C4A5A"/>
    <w:rsid w:val="005D5B70"/>
    <w:rsid w:val="005D739C"/>
    <w:rsid w:val="005E23E5"/>
    <w:rsid w:val="005E7E36"/>
    <w:rsid w:val="005F25B0"/>
    <w:rsid w:val="0061733D"/>
    <w:rsid w:val="0063441E"/>
    <w:rsid w:val="006742B7"/>
    <w:rsid w:val="00697A6B"/>
    <w:rsid w:val="006A09D4"/>
    <w:rsid w:val="006A1267"/>
    <w:rsid w:val="006B20D2"/>
    <w:rsid w:val="006C260E"/>
    <w:rsid w:val="006D42CA"/>
    <w:rsid w:val="006F6788"/>
    <w:rsid w:val="00717B0B"/>
    <w:rsid w:val="00723E53"/>
    <w:rsid w:val="00731659"/>
    <w:rsid w:val="00733D91"/>
    <w:rsid w:val="00742CFD"/>
    <w:rsid w:val="00744E66"/>
    <w:rsid w:val="00766F37"/>
    <w:rsid w:val="00773AF5"/>
    <w:rsid w:val="00773CA9"/>
    <w:rsid w:val="0079181B"/>
    <w:rsid w:val="0079562E"/>
    <w:rsid w:val="007A0DB6"/>
    <w:rsid w:val="007A0FBA"/>
    <w:rsid w:val="007A3A0F"/>
    <w:rsid w:val="007B35C3"/>
    <w:rsid w:val="007F61BA"/>
    <w:rsid w:val="00814420"/>
    <w:rsid w:val="00820B55"/>
    <w:rsid w:val="008259B1"/>
    <w:rsid w:val="00826AEC"/>
    <w:rsid w:val="00854B64"/>
    <w:rsid w:val="008606BE"/>
    <w:rsid w:val="00867996"/>
    <w:rsid w:val="00875CD6"/>
    <w:rsid w:val="00890796"/>
    <w:rsid w:val="008B684E"/>
    <w:rsid w:val="008E36AE"/>
    <w:rsid w:val="008E42A7"/>
    <w:rsid w:val="008E4A3E"/>
    <w:rsid w:val="008E5A21"/>
    <w:rsid w:val="008F3276"/>
    <w:rsid w:val="008F3A1A"/>
    <w:rsid w:val="008F625A"/>
    <w:rsid w:val="0090115C"/>
    <w:rsid w:val="00924BF4"/>
    <w:rsid w:val="00940AE2"/>
    <w:rsid w:val="0096052F"/>
    <w:rsid w:val="00966657"/>
    <w:rsid w:val="00984392"/>
    <w:rsid w:val="009844CE"/>
    <w:rsid w:val="00987D60"/>
    <w:rsid w:val="009961AD"/>
    <w:rsid w:val="009A15B7"/>
    <w:rsid w:val="009A2333"/>
    <w:rsid w:val="009A44D7"/>
    <w:rsid w:val="009A64EB"/>
    <w:rsid w:val="009D2831"/>
    <w:rsid w:val="009D6FB3"/>
    <w:rsid w:val="009E2115"/>
    <w:rsid w:val="009E4973"/>
    <w:rsid w:val="009E558C"/>
    <w:rsid w:val="009E5964"/>
    <w:rsid w:val="009E5E58"/>
    <w:rsid w:val="009F3A6F"/>
    <w:rsid w:val="00A056DB"/>
    <w:rsid w:val="00A06BBC"/>
    <w:rsid w:val="00A1372A"/>
    <w:rsid w:val="00A22C8D"/>
    <w:rsid w:val="00A30005"/>
    <w:rsid w:val="00A373FC"/>
    <w:rsid w:val="00A40335"/>
    <w:rsid w:val="00A508A6"/>
    <w:rsid w:val="00A51E56"/>
    <w:rsid w:val="00A52CA6"/>
    <w:rsid w:val="00A810CB"/>
    <w:rsid w:val="00A82B05"/>
    <w:rsid w:val="00A9450E"/>
    <w:rsid w:val="00AA7AC2"/>
    <w:rsid w:val="00AB6630"/>
    <w:rsid w:val="00AD703E"/>
    <w:rsid w:val="00B051A2"/>
    <w:rsid w:val="00B10651"/>
    <w:rsid w:val="00B1492F"/>
    <w:rsid w:val="00B32B17"/>
    <w:rsid w:val="00B36477"/>
    <w:rsid w:val="00B42F92"/>
    <w:rsid w:val="00B4719D"/>
    <w:rsid w:val="00B47939"/>
    <w:rsid w:val="00B55076"/>
    <w:rsid w:val="00B73237"/>
    <w:rsid w:val="00B954B9"/>
    <w:rsid w:val="00BA6E37"/>
    <w:rsid w:val="00BB32A7"/>
    <w:rsid w:val="00BC11FE"/>
    <w:rsid w:val="00BC32C2"/>
    <w:rsid w:val="00BD1861"/>
    <w:rsid w:val="00BE2568"/>
    <w:rsid w:val="00BF26F0"/>
    <w:rsid w:val="00C010EB"/>
    <w:rsid w:val="00C01332"/>
    <w:rsid w:val="00C01CB0"/>
    <w:rsid w:val="00C02209"/>
    <w:rsid w:val="00C027D9"/>
    <w:rsid w:val="00C03BA0"/>
    <w:rsid w:val="00C23A93"/>
    <w:rsid w:val="00C317D2"/>
    <w:rsid w:val="00C63024"/>
    <w:rsid w:val="00CA110A"/>
    <w:rsid w:val="00CA54FA"/>
    <w:rsid w:val="00CC2CA4"/>
    <w:rsid w:val="00CC30CC"/>
    <w:rsid w:val="00CC377E"/>
    <w:rsid w:val="00CC49A6"/>
    <w:rsid w:val="00CD0DB8"/>
    <w:rsid w:val="00CD2BA7"/>
    <w:rsid w:val="00D02041"/>
    <w:rsid w:val="00D07444"/>
    <w:rsid w:val="00D35F13"/>
    <w:rsid w:val="00D436A5"/>
    <w:rsid w:val="00D5017A"/>
    <w:rsid w:val="00D86500"/>
    <w:rsid w:val="00D92D23"/>
    <w:rsid w:val="00DA5DCF"/>
    <w:rsid w:val="00DA60E4"/>
    <w:rsid w:val="00DD0847"/>
    <w:rsid w:val="00DF296F"/>
    <w:rsid w:val="00DF4E83"/>
    <w:rsid w:val="00DF7E69"/>
    <w:rsid w:val="00DF7F24"/>
    <w:rsid w:val="00E06193"/>
    <w:rsid w:val="00E16C91"/>
    <w:rsid w:val="00E26C9D"/>
    <w:rsid w:val="00E367DF"/>
    <w:rsid w:val="00E44CBC"/>
    <w:rsid w:val="00E72610"/>
    <w:rsid w:val="00E76B40"/>
    <w:rsid w:val="00E8161D"/>
    <w:rsid w:val="00E84829"/>
    <w:rsid w:val="00E90062"/>
    <w:rsid w:val="00EC791F"/>
    <w:rsid w:val="00ED12DA"/>
    <w:rsid w:val="00ED56DD"/>
    <w:rsid w:val="00EE4AB5"/>
    <w:rsid w:val="00F028BD"/>
    <w:rsid w:val="00F04D56"/>
    <w:rsid w:val="00F116B2"/>
    <w:rsid w:val="00F33D73"/>
    <w:rsid w:val="00F51A7C"/>
    <w:rsid w:val="00F56383"/>
    <w:rsid w:val="00F70935"/>
    <w:rsid w:val="00F74ABF"/>
    <w:rsid w:val="00F8468D"/>
    <w:rsid w:val="00FB2352"/>
    <w:rsid w:val="00FC797D"/>
    <w:rsid w:val="00FE13BB"/>
    <w:rsid w:val="00FE4477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83F2"/>
  <w15:chartTrackingRefBased/>
  <w15:docId w15:val="{A45AA5AE-2B4F-014F-A253-43F94530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53B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773CA9"/>
    <w:rPr>
      <w:i/>
      <w:iCs/>
    </w:rPr>
  </w:style>
  <w:style w:type="paragraph" w:styleId="Liststycke">
    <w:name w:val="List Paragraph"/>
    <w:basedOn w:val="Normal"/>
    <w:uiPriority w:val="34"/>
    <w:qFormat/>
    <w:rsid w:val="00773CA9"/>
    <w:pPr>
      <w:ind w:left="720"/>
      <w:contextualSpacing/>
    </w:pPr>
    <w:rPr>
      <w:rFonts w:eastAsia="Times New Roman"/>
    </w:rPr>
  </w:style>
  <w:style w:type="paragraph" w:styleId="Sidhuvud">
    <w:name w:val="header"/>
    <w:basedOn w:val="Normal"/>
    <w:link w:val="SidhuvudChar"/>
    <w:uiPriority w:val="99"/>
    <w:unhideWhenUsed/>
    <w:rsid w:val="002853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5332"/>
    <w:rPr>
      <w:rFonts w:ascii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853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5332"/>
    <w:rPr>
      <w:rFonts w:ascii="Times New Roman" w:hAnsi="Times New Roman" w:cs="Times New Roman"/>
      <w:lang w:eastAsia="sv-SE"/>
    </w:rPr>
  </w:style>
  <w:style w:type="table" w:styleId="Tabellrutnt">
    <w:name w:val="Table Grid"/>
    <w:basedOn w:val="Normaltabell"/>
    <w:uiPriority w:val="39"/>
    <w:rsid w:val="00285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2967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Karolinska Institutet Danderyds Sjukhus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Svenningsson</dc:creator>
  <cp:keywords/>
  <dc:description/>
  <cp:lastModifiedBy>Anders Svenningsson</cp:lastModifiedBy>
  <cp:revision>2</cp:revision>
  <dcterms:created xsi:type="dcterms:W3CDTF">2019-04-13T14:40:00Z</dcterms:created>
  <dcterms:modified xsi:type="dcterms:W3CDTF">2019-04-13T14:40:00Z</dcterms:modified>
</cp:coreProperties>
</file>